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 Unicode MS" w:hAnsi="Arial Unicode MS"/>
        </w:rPr>
        <w:t>Lesson 1 Guided notes</w:t>
      </w:r>
    </w:p>
    <w:p>
      <w:pPr>
        <w:pStyle w:val="Heading1"/>
      </w:pPr>
      <w:r>
        <w:rPr>
          <w:rFonts w:ascii="Arial Unicode MS" w:hAnsi="Arial Unicode MS"/>
        </w:rPr>
        <w:t>Measuring reaction rates</w:t>
      </w:r>
    </w:p>
    <w:p>
      <w:r>
        <w:rPr>
          <w:rFonts w:ascii="Arial Unicode MS" w:hAnsi="Arial Unicode MS"/>
        </w:rPr>
        <w:t>PPT slides 2–10  |  Name __________________  Date __________</w:t>
      </w:r>
    </w:p>
    <w:p>
      <w:r>
        <w:rPr>
          <w:rFonts w:ascii="Arial Unicode MS" w:hAnsi="Arial Unicode MS"/>
        </w:rPr>
        <w:t>Rates of Reaction | CIE 0620 Extended</w:t>
      </w:r>
    </w:p>
    <w:p>
      <w:r>
        <w:rPr>
          <w:rFonts w:ascii="Arial Unicode MS" w:hAnsi="Arial Unicode MS"/>
        </w:rPr>
        <w:t>Follow the teacher explanation, then record the worked example. Keep the practice page for independent work before comparing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rate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速率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gas syringe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气体注射器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gradient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斜率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limiting reactant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限量反应物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What gas forms when magnesium reacts with dilute hydrochloric acid?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Rate measures the amount of reactant used or product formed per unit time.</w:t>
      </w:r>
    </w:p>
    <w:p>
      <w:r>
        <w:rPr>
          <w:rFonts w:ascii="Arial Unicode MS" w:hAnsi="Arial Unicode MS"/>
        </w:rPr>
        <w:t>A gas syringe measures the hydrogen from magnesium and dilute hydrochloric acid.</w:t>
      </w:r>
    </w:p>
    <w:p>
      <w:r>
        <w:rPr>
          <w:rFonts w:ascii="Arial Unicode MS" w:hAnsi="Arial Unicode MS"/>
        </w:rPr>
        <w:t>The curve is steepest near the start, so the reaction is fastest then.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7: The gas volume rises from 14 cm³ at 1 min to 25 cm³ at 2 min. Find the average rate over this interval.</w:t>
      </w:r>
    </w:p>
    <w:p>
      <w:pPr>
        <w:spacing w:line="1300" w:lineRule="exact" w:after="0"/>
      </w:pPr>
    </w:p>
    <w:p>
      <w:pPr>
        <w:pStyle w:val="Heading2"/>
      </w:pPr>
      <w:r>
        <w:rPr>
          <w:rFonts w:ascii="Arial Unicode MS" w:hAnsi="Arial Unicode MS"/>
        </w:rPr>
        <w:t>My question or reminder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1 Practice and feedback</w:t>
      </w:r>
    </w:p>
    <w:p>
      <w:pPr>
        <w:pStyle w:val="Heading1"/>
      </w:pPr>
      <w:r>
        <w:rPr>
          <w:rFonts w:ascii="Arial Unicode MS" w:hAnsi="Arial Unicode MS"/>
        </w:rPr>
        <w:t>Measuring reaction rates</w:t>
      </w:r>
    </w:p>
    <w:p>
      <w:r>
        <w:rPr>
          <w:rFonts w:ascii="Arial Unicode MS" w:hAnsi="Arial Unicode MS"/>
        </w:rPr>
        <w:t>PPT slides 2–10  |  Name __________________  Date __________</w:t>
      </w:r>
    </w:p>
    <w:p>
      <w:r>
        <w:rPr>
          <w:rFonts w:ascii="Arial Unicode MS" w:hAnsi="Arial Unicode MS"/>
        </w:rPr>
        <w:t>Attempt independently. When both partners have tried, compare steps and explain disagreements. Bring unresolved questions to teacher feedback.</w:t>
      </w:r>
    </w:p>
    <w:p>
      <w:r>
        <w:rPr>
          <w:rFonts w:ascii="Arial Unicode MS" w:hAnsi="Arial Unicode MS"/>
        </w:rPr>
        <w:t>Hint card 10A. Partner focus: Compare both differences and the unit.</w:t>
      </w:r>
    </w:p>
    <w:p>
      <w:r>
        <w:rPr>
          <w:rFonts w:ascii="Arial Unicode MS" w:hAnsi="Arial Unicode MS"/>
        </w:rPr>
        <w:t>1. A reaction makes 36 cm³ of gas in 30 s. Calculate its average rate.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The collected gas volume stops increasing. Explain what a horizontal section means.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A gas volume rises from 20 to 32 cm³ between 10 and 30 s. Calculate the interval rate.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2 Guided notes</w:t>
      </w:r>
    </w:p>
    <w:p>
      <w:pPr>
        <w:pStyle w:val="Heading1"/>
      </w:pPr>
      <w:r>
        <w:rPr>
          <w:rFonts w:ascii="Arial Unicode MS" w:hAnsi="Arial Unicode MS"/>
        </w:rPr>
        <w:t>Collisions and exposed particles</w:t>
      </w:r>
    </w:p>
    <w:p>
      <w:r>
        <w:rPr>
          <w:rFonts w:ascii="Arial Unicode MS" w:hAnsi="Arial Unicode MS"/>
        </w:rPr>
        <w:t>PPT slides 11–20  |  Name __________________  Date __________</w:t>
      </w:r>
    </w:p>
    <w:p>
      <w:r>
        <w:rPr>
          <w:rFonts w:ascii="Arial Unicode MS" w:hAnsi="Arial Unicode MS"/>
        </w:rPr>
        <w:t>Rates of Reaction | CIE 0620 Extended</w:t>
      </w:r>
    </w:p>
    <w:p>
      <w:r>
        <w:rPr>
          <w:rFonts w:ascii="Arial Unicode MS" w:hAnsi="Arial Unicode MS"/>
        </w:rPr>
        <w:t>Follow the teacher explanation, then record the worked example. Keep the practice page for independent work before comparing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collision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碰撞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concentration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浓度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surface area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表面积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successful collision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有效碰撞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What must happen for reacting particles to react?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Particles must collide with sufficient energy for reaction.</w:t>
      </w:r>
    </w:p>
    <w:p>
      <w:r>
        <w:rPr>
          <w:rFonts w:ascii="Arial Unicode MS" w:hAnsi="Arial Unicode MS"/>
        </w:rPr>
        <w:t>A more concentrated solution contains more reactant particles per unit volume.</w:t>
      </w:r>
    </w:p>
    <w:p>
      <w:r>
        <w:rPr>
          <w:rFonts w:ascii="Arial Unicode MS" w:hAnsi="Arial Unicode MS"/>
        </w:rPr>
        <w:t>Compressing a gas at constant temperature puts its particles closer together.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17: Equal masses of small and large marble chips react separately with excess acid. Compare rate and final CO₂ volume.</w:t>
      </w:r>
    </w:p>
    <w:p>
      <w:pPr>
        <w:spacing w:line="1300" w:lineRule="exact" w:after="0"/>
      </w:pPr>
    </w:p>
    <w:p>
      <w:pPr>
        <w:pStyle w:val="Heading2"/>
      </w:pPr>
      <w:r>
        <w:rPr>
          <w:rFonts w:ascii="Arial Unicode MS" w:hAnsi="Arial Unicode MS"/>
        </w:rPr>
        <w:t>My question or reminder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2 Practice and feedback</w:t>
      </w:r>
    </w:p>
    <w:p>
      <w:pPr>
        <w:pStyle w:val="Heading1"/>
      </w:pPr>
      <w:r>
        <w:rPr>
          <w:rFonts w:ascii="Arial Unicode MS" w:hAnsi="Arial Unicode MS"/>
        </w:rPr>
        <w:t>Collisions and exposed particles</w:t>
      </w:r>
    </w:p>
    <w:p>
      <w:r>
        <w:rPr>
          <w:rFonts w:ascii="Arial Unicode MS" w:hAnsi="Arial Unicode MS"/>
        </w:rPr>
        <w:t>PPT slides 11–20  |  Name __________________  Date __________</w:t>
      </w:r>
    </w:p>
    <w:p>
      <w:r>
        <w:rPr>
          <w:rFonts w:ascii="Arial Unicode MS" w:hAnsi="Arial Unicode MS"/>
        </w:rPr>
        <w:t>Attempt independently. When both partners have tried, compare steps and explain disagreements. Bring unresolved questions to teacher feedback.</w:t>
      </w:r>
    </w:p>
    <w:p>
      <w:r>
        <w:rPr>
          <w:rFonts w:ascii="Arial Unicode MS" w:hAnsi="Arial Unicode MS"/>
        </w:rPr>
        <w:t>Hint card 10B. Partner focus: Name what changes before explaining collisions.</w:t>
      </w:r>
    </w:p>
    <w:p>
      <w:r>
        <w:rPr>
          <w:rFonts w:ascii="Arial Unicode MS" w:hAnsi="Arial Unicode MS"/>
        </w:rPr>
        <w:t>1. Explain why increasing acid concentration increases rate at the same temperature.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A gas mixture is compressed at constant temperature. Explain why it reacts faster.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Does crushing 2 g of marble create more particles in total? Explain the rate change.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3 Guided notes</w:t>
      </w:r>
    </w:p>
    <w:p>
      <w:pPr>
        <w:pStyle w:val="Heading1"/>
      </w:pPr>
      <w:r>
        <w:rPr>
          <w:rFonts w:ascii="Arial Unicode MS" w:hAnsi="Arial Unicode MS"/>
        </w:rPr>
        <w:t>Temperature and catalysts</w:t>
      </w:r>
    </w:p>
    <w:p>
      <w:r>
        <w:rPr>
          <w:rFonts w:ascii="Arial Unicode MS" w:hAnsi="Arial Unicode MS"/>
        </w:rPr>
        <w:t>PPT slides 21–30  |  Name __________________  Date __________</w:t>
      </w:r>
    </w:p>
    <w:p>
      <w:r>
        <w:rPr>
          <w:rFonts w:ascii="Arial Unicode MS" w:hAnsi="Arial Unicode MS"/>
        </w:rPr>
        <w:t>Rates of Reaction | CIE 0620 Extended</w:t>
      </w:r>
    </w:p>
    <w:p>
      <w:r>
        <w:rPr>
          <w:rFonts w:ascii="Arial Unicode MS" w:hAnsi="Arial Unicode MS"/>
        </w:rPr>
        <w:t>Follow the teacher explanation, then record the worked example. Keep the practice page for independent work before comparing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kinetic energy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动能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activation energy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活化能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catalyst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催化剂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enzyme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酶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What is activation energy?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Particles have greater average kinetic energy and move faster.</w:t>
      </w:r>
    </w:p>
    <w:p>
      <w:r>
        <w:rPr>
          <w:rFonts w:ascii="Arial Unicode MS" w:hAnsi="Arial Unicode MS"/>
        </w:rPr>
        <w:t>A catalyst increases rate and is chemically unchanged at the end.</w:t>
      </w:r>
    </w:p>
    <w:p>
      <w:r>
        <w:rPr>
          <w:rFonts w:ascii="Arial Unicode MS" w:hAnsi="Arial Unicode MS"/>
        </w:rPr>
        <w:t>Manganese(IV) oxide catalyses the decomposition of hydrogen peroxide.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27: A catalyst is added at constant temperature. Explain why the reaction rate increases.</w:t>
      </w:r>
    </w:p>
    <w:p>
      <w:pPr>
        <w:spacing w:line="1300" w:lineRule="exact" w:after="0"/>
      </w:pPr>
    </w:p>
    <w:p>
      <w:pPr>
        <w:pStyle w:val="Heading2"/>
      </w:pPr>
      <w:r>
        <w:rPr>
          <w:rFonts w:ascii="Arial Unicode MS" w:hAnsi="Arial Unicode MS"/>
        </w:rPr>
        <w:t>My question or reminder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3 Practice and feedback</w:t>
      </w:r>
    </w:p>
    <w:p>
      <w:pPr>
        <w:pStyle w:val="Heading1"/>
      </w:pPr>
      <w:r>
        <w:rPr>
          <w:rFonts w:ascii="Arial Unicode MS" w:hAnsi="Arial Unicode MS"/>
        </w:rPr>
        <w:t>Temperature and catalysts</w:t>
      </w:r>
    </w:p>
    <w:p>
      <w:r>
        <w:rPr>
          <w:rFonts w:ascii="Arial Unicode MS" w:hAnsi="Arial Unicode MS"/>
        </w:rPr>
        <w:t>PPT slides 21–30  |  Name __________________  Date __________</w:t>
      </w:r>
    </w:p>
    <w:p>
      <w:r>
        <w:rPr>
          <w:rFonts w:ascii="Arial Unicode MS" w:hAnsi="Arial Unicode MS"/>
        </w:rPr>
        <w:t>Attempt independently. When both partners have tried, compare steps and explain disagreements. Bring unresolved questions to teacher feedback.</w:t>
      </w:r>
    </w:p>
    <w:p>
      <w:r>
        <w:rPr>
          <w:rFonts w:ascii="Arial Unicode MS" w:hAnsi="Arial Unicode MS"/>
        </w:rPr>
        <w:t>Hint card 10C. Partner focus: Check that the explanation matches the factor.</w:t>
      </w:r>
    </w:p>
    <w:p>
      <w:r>
        <w:rPr>
          <w:rFonts w:ascii="Arial Unicode MS" w:hAnsi="Arial Unicode MS"/>
        </w:rPr>
        <w:t>1. Explain why a higher temperature increases reaction rate using energy and collisions.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A student says a catalyst makes particles move faster. Correct the explanation.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Why can an enzyme-catalysed reaction become slower at very high temperature?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4 Guided notes</w:t>
      </w:r>
    </w:p>
    <w:p>
      <w:pPr>
        <w:pStyle w:val="Heading1"/>
      </w:pPr>
      <w:r>
        <w:rPr>
          <w:rFonts w:ascii="Arial Unicode MS" w:hAnsi="Arial Unicode MS"/>
        </w:rPr>
        <w:t>Investigating and evaluating rates</w:t>
      </w:r>
    </w:p>
    <w:p>
      <w:r>
        <w:rPr>
          <w:rFonts w:ascii="Arial Unicode MS" w:hAnsi="Arial Unicode MS"/>
        </w:rPr>
        <w:t>PPT slides 31–40  |  Name __________________  Date __________</w:t>
      </w:r>
    </w:p>
    <w:p>
      <w:r>
        <w:rPr>
          <w:rFonts w:ascii="Arial Unicode MS" w:hAnsi="Arial Unicode MS"/>
        </w:rPr>
        <w:t>Rates of Reaction | CIE 0620 Extended</w:t>
      </w:r>
    </w:p>
    <w:p>
      <w:r>
        <w:rPr>
          <w:rFonts w:ascii="Arial Unicode MS" w:hAnsi="Arial Unicode MS"/>
        </w:rPr>
        <w:t>Follow the teacher explanation, then record the worked example. Keep the practice page for independent work before comparing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control variable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控制变量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mass loss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质量损失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end point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终点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tangent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切线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What should remain the same when comparing large and small marble chips?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CO₂ escapes when marble reacts with acid, so the mass of the apparatus decreases.</w:t>
      </w:r>
    </w:p>
    <w:p>
      <w:r>
        <w:rPr>
          <w:rFonts w:ascii="Arial Unicode MS" w:hAnsi="Arial Unicode MS"/>
        </w:rPr>
        <w:t>Sulfur forms when sodium thiosulfate reacts with acid. Time how long it takes to obscure a cross.</w:t>
      </w:r>
    </w:p>
    <w:p>
      <w:r>
        <w:rPr>
          <w:rFonts w:ascii="Arial Unicode MS" w:hAnsi="Arial Unicode MS"/>
        </w:rPr>
        <w:t>Change one independent variable and measure gas volume or mass at regular intervals.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37: A tangent on a volume–time graph passes through (10 s, 18 cm³) and (50 s, 42 cm³). Calculate its gradient.</w:t>
      </w:r>
    </w:p>
    <w:p>
      <w:pPr>
        <w:spacing w:line="1300" w:lineRule="exact" w:after="0"/>
      </w:pPr>
    </w:p>
    <w:p>
      <w:pPr>
        <w:pStyle w:val="Heading2"/>
      </w:pPr>
      <w:r>
        <w:rPr>
          <w:rFonts w:ascii="Arial Unicode MS" w:hAnsi="Arial Unicode MS"/>
        </w:rPr>
        <w:t>My question or reminder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4 Practice and feedback</w:t>
      </w:r>
    </w:p>
    <w:p>
      <w:pPr>
        <w:pStyle w:val="Heading1"/>
      </w:pPr>
      <w:r>
        <w:rPr>
          <w:rFonts w:ascii="Arial Unicode MS" w:hAnsi="Arial Unicode MS"/>
        </w:rPr>
        <w:t>Investigating and evaluating rates</w:t>
      </w:r>
    </w:p>
    <w:p>
      <w:r>
        <w:rPr>
          <w:rFonts w:ascii="Arial Unicode MS" w:hAnsi="Arial Unicode MS"/>
        </w:rPr>
        <w:t>PPT slides 31–40  |  Name __________________  Date __________</w:t>
      </w:r>
    </w:p>
    <w:p>
      <w:r>
        <w:rPr>
          <w:rFonts w:ascii="Arial Unicode MS" w:hAnsi="Arial Unicode MS"/>
        </w:rPr>
        <w:t>Attempt independently. When both partners have tried, compare steps and explain disagreements. Bring unresolved questions to teacher feedback.</w:t>
      </w:r>
    </w:p>
    <w:p>
      <w:r>
        <w:rPr>
          <w:rFonts w:ascii="Arial Unicode MS" w:hAnsi="Arial Unicode MS"/>
        </w:rPr>
        <w:t>Hint card 10D. Partner focus: Link the improvement to the named error.</w:t>
      </w:r>
    </w:p>
    <w:p>
      <w:r>
        <w:rPr>
          <w:rFonts w:ascii="Arial Unicode MS" w:hAnsi="Arial Unicode MS"/>
        </w:rPr>
        <w:t>1. The mass falls from 120.50 to 120.02 g in 60 s. Find the average mass-loss rate.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Two cross experiments take 80 s and 40 s at the same endpoint. Compare relative rates.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Give one limitation of the gas-syringe method and a specific improvement.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Chapter 10 End Practice</w:t>
      </w:r>
    </w:p>
    <w:p>
      <w:pPr>
        <w:pStyle w:val="Heading1"/>
      </w:pPr>
      <w:r>
        <w:rPr>
          <w:rFonts w:ascii="Arial Unicode MS" w:hAnsi="Arial Unicode MS"/>
        </w:rPr>
        <w:t>Rates of Reaction</w:t>
      </w:r>
    </w:p>
    <w:p>
      <w:r>
        <w:rPr>
          <w:rFonts w:ascii="Arial Unicode MS" w:hAnsi="Arial Unicode MS"/>
        </w:rPr>
        <w:t>These questions combine ideas from the chapter. Use in class after the main teaching or as homework. Show reasoning and check your own work before discussing it.</w:t>
      </w:r>
    </w:p>
    <w:p>
      <w:r>
        <w:rPr>
          <w:rFonts w:ascii="Arial Unicode MS" w:hAnsi="Arial Unicode MS"/>
        </w:rPr>
        <w:t>1. Two experiments use 0.10 g Mg with excess HCl. One uses more concentrated acid at the same temperature. Describe and explain their gas-volume curves.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A student repeats a marble experiment with twice the acid concentration but the same acid volume. Can you conclude that the final CO₂ volume is unchanged? Explain.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3. Design a comparison of two catalysts for hydrogen peroxide decomposition. State the measurement, three controls and one improvement.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sectPr w:rsidR="00FC693F" w:rsidRPr="0006063C" w:rsidSect="00034616">
      <w:footerReference w:type="default" r:id="rId9"/>
      <w:pgSz w:w="11909" w:h="16834"/>
      <w:pgMar w:top="864" w:right="979" w:bottom="864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Isaac’s Chemroom  |  Chapter 10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before="0" w:line="250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 w:before="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10 Guided Worksheet</dc:title>
  <dc:subject/>
  <dc:creator>Isaac’s Chemroom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